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75" w:rsidRPr="00DC0C75" w:rsidRDefault="003115D9" w:rsidP="00DC0C75">
      <w:pPr>
        <w:jc w:val="center"/>
        <w:rPr>
          <w:sz w:val="34"/>
          <w:szCs w:val="34"/>
        </w:rPr>
      </w:pPr>
      <w:r>
        <w:rPr>
          <w:sz w:val="34"/>
          <w:szCs w:val="34"/>
        </w:rPr>
        <w:t>DECRETO Nº 2.5</w:t>
      </w:r>
      <w:r w:rsidR="008A7275">
        <w:rPr>
          <w:sz w:val="34"/>
          <w:szCs w:val="34"/>
        </w:rPr>
        <w:t>9</w:t>
      </w:r>
      <w:r w:rsidR="00214F44">
        <w:rPr>
          <w:sz w:val="34"/>
          <w:szCs w:val="34"/>
        </w:rPr>
        <w:t>1</w:t>
      </w:r>
      <w:r w:rsidR="00B66664">
        <w:rPr>
          <w:sz w:val="34"/>
          <w:szCs w:val="34"/>
        </w:rPr>
        <w:t xml:space="preserve"> DE </w:t>
      </w:r>
      <w:r w:rsidR="008A7275">
        <w:rPr>
          <w:sz w:val="34"/>
          <w:szCs w:val="34"/>
        </w:rPr>
        <w:t>2</w:t>
      </w:r>
      <w:r w:rsidR="00214F44">
        <w:rPr>
          <w:sz w:val="34"/>
          <w:szCs w:val="34"/>
        </w:rPr>
        <w:t>9</w:t>
      </w:r>
      <w:r w:rsidR="000F4086">
        <w:rPr>
          <w:sz w:val="34"/>
          <w:szCs w:val="34"/>
        </w:rPr>
        <w:t xml:space="preserve"> </w:t>
      </w:r>
      <w:r w:rsidR="00DC0C75" w:rsidRPr="00DC0C75">
        <w:rPr>
          <w:sz w:val="34"/>
          <w:szCs w:val="34"/>
        </w:rPr>
        <w:t xml:space="preserve">DE </w:t>
      </w:r>
      <w:r w:rsidR="000F4086">
        <w:rPr>
          <w:sz w:val="34"/>
          <w:szCs w:val="34"/>
        </w:rPr>
        <w:t>JUNH</w:t>
      </w:r>
      <w:r w:rsidR="00DC0C75" w:rsidRPr="00DC0C75">
        <w:rPr>
          <w:sz w:val="34"/>
          <w:szCs w:val="34"/>
        </w:rPr>
        <w:t>O DE 2020</w:t>
      </w:r>
    </w:p>
    <w:p w:rsidR="00930116" w:rsidRPr="005E79FB" w:rsidRDefault="00930116" w:rsidP="00930116">
      <w:pPr>
        <w:jc w:val="center"/>
        <w:rPr>
          <w:sz w:val="36"/>
          <w:szCs w:val="36"/>
        </w:rPr>
      </w:pPr>
    </w:p>
    <w:p w:rsidR="00214F44" w:rsidRPr="0057060B" w:rsidRDefault="00214F44" w:rsidP="00214F44">
      <w:pPr>
        <w:pStyle w:val="Recuodecorpodetexto"/>
        <w:spacing w:after="0"/>
        <w:ind w:left="2835"/>
        <w:jc w:val="both"/>
        <w:rPr>
          <w:szCs w:val="24"/>
        </w:rPr>
      </w:pPr>
      <w:r w:rsidRPr="0057060B">
        <w:rPr>
          <w:szCs w:val="24"/>
        </w:rPr>
        <w:t>DISPÕE SOBRE AÇÕES NO PLANO LOCAL DE ENFRENTAMENTO DA PANDEMIA DECORRENTE DO CORONAVÍRUS NO ÂMBITO DO MUNICÍPIO DE TREZE TÍLIAS E DÁ OUTRAS PROVIDÊNCIAS</w:t>
      </w:r>
    </w:p>
    <w:p w:rsidR="00214F44" w:rsidRPr="0057060B" w:rsidRDefault="00214F44" w:rsidP="00214F44">
      <w:pPr>
        <w:pStyle w:val="PargrafodaLista"/>
        <w:tabs>
          <w:tab w:val="num" w:pos="2268"/>
        </w:tabs>
        <w:ind w:left="2268"/>
        <w:jc w:val="both"/>
      </w:pPr>
    </w:p>
    <w:p w:rsidR="00214F44" w:rsidRPr="0057060B" w:rsidRDefault="00214F44" w:rsidP="00214F44">
      <w:pPr>
        <w:spacing w:before="120"/>
        <w:ind w:right="120"/>
        <w:jc w:val="both"/>
      </w:pPr>
      <w:r w:rsidRPr="0057060B">
        <w:t>O Prefeito do Município de Treze Tílias (SC), no uso das atribuições que lhe são conferidas pela Lei Orgânica Municipal,</w:t>
      </w:r>
    </w:p>
    <w:p w:rsidR="00214F44" w:rsidRPr="0057060B" w:rsidRDefault="00214F44" w:rsidP="00214F44">
      <w:pPr>
        <w:pStyle w:val="PargrafodaLista"/>
        <w:tabs>
          <w:tab w:val="num" w:pos="2268"/>
        </w:tabs>
        <w:ind w:left="2268"/>
      </w:pPr>
    </w:p>
    <w:p w:rsidR="00214F44" w:rsidRPr="00214F44" w:rsidRDefault="00214F44" w:rsidP="00214F44">
      <w:pPr>
        <w:pStyle w:val="Default"/>
        <w:spacing w:after="240"/>
        <w:jc w:val="both"/>
        <w:rPr>
          <w:rFonts w:ascii="Times New Roman" w:hAnsi="Times New Roman" w:cs="Times New Roman"/>
          <w:iCs/>
          <w:color w:val="auto"/>
        </w:rPr>
      </w:pPr>
      <w:r w:rsidRPr="00214F44">
        <w:rPr>
          <w:rFonts w:ascii="Times New Roman" w:hAnsi="Times New Roman" w:cs="Times New Roman"/>
          <w:iCs/>
          <w:color w:val="auto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artigo 196 da Constituição da República;</w:t>
      </w:r>
    </w:p>
    <w:p w:rsidR="00214F44" w:rsidRPr="00214F44" w:rsidRDefault="00214F44" w:rsidP="00214F44">
      <w:pPr>
        <w:pStyle w:val="Default"/>
        <w:tabs>
          <w:tab w:val="num" w:pos="709"/>
        </w:tabs>
        <w:spacing w:after="240"/>
        <w:jc w:val="both"/>
        <w:rPr>
          <w:rFonts w:ascii="Times New Roman" w:hAnsi="Times New Roman" w:cs="Times New Roman"/>
          <w:iCs/>
          <w:color w:val="auto"/>
        </w:rPr>
      </w:pPr>
      <w:r w:rsidRPr="00214F44">
        <w:rPr>
          <w:rFonts w:ascii="Times New Roman" w:hAnsi="Times New Roman" w:cs="Times New Roman"/>
          <w:iCs/>
          <w:color w:val="auto"/>
        </w:rPr>
        <w:t xml:space="preserve">CONSIDERANDO que a Organização Mundial de Saúde (OMS) declarou, em 11 de março de 2020, que a disseminação comunitária do COVID-19 em todos os Continentes caracteriza pandemia; </w:t>
      </w:r>
    </w:p>
    <w:p w:rsidR="00214F44" w:rsidRPr="0057060B" w:rsidRDefault="00214F44" w:rsidP="00214F44">
      <w:pPr>
        <w:spacing w:after="240"/>
        <w:jc w:val="both"/>
        <w:rPr>
          <w:iCs/>
        </w:rPr>
      </w:pPr>
      <w:r w:rsidRPr="0057060B">
        <w:rPr>
          <w:iCs/>
          <w:shd w:val="clear" w:color="auto" w:fill="FFFFFF"/>
        </w:rPr>
        <w:t>CONSIDERANDO a ampla velocidade do supracitado vírus em gerar pacientes graves, levando os sistemas de saúde a receber uma demanda muito acima de sua capacidade de atendimento adequado;</w:t>
      </w:r>
    </w:p>
    <w:p w:rsidR="00214F44" w:rsidRPr="0057060B" w:rsidRDefault="00214F44" w:rsidP="00214F44">
      <w:pPr>
        <w:tabs>
          <w:tab w:val="num" w:pos="709"/>
        </w:tabs>
        <w:spacing w:after="240"/>
        <w:jc w:val="both"/>
        <w:rPr>
          <w:iCs/>
          <w:shd w:val="clear" w:color="auto" w:fill="FFFFFF"/>
        </w:rPr>
      </w:pPr>
      <w:r w:rsidRPr="0057060B">
        <w:rPr>
          <w:iCs/>
          <w:shd w:val="clear" w:color="auto" w:fill="FFFFFF"/>
        </w:rPr>
        <w:t xml:space="preserve">CONSIDERANDO o disposto na Lei n. 13.979, de 6 de fevereiro de 2020, que “dispõe sobre as medidas para o enfrentamento da emergência de saúde pública de importância internacional decorrente do </w:t>
      </w:r>
      <w:proofErr w:type="spellStart"/>
      <w:r w:rsidRPr="0057060B">
        <w:rPr>
          <w:iCs/>
          <w:shd w:val="clear" w:color="auto" w:fill="FFFFFF"/>
        </w:rPr>
        <w:t>coronavírus</w:t>
      </w:r>
      <w:proofErr w:type="spellEnd"/>
      <w:r w:rsidRPr="0057060B">
        <w:rPr>
          <w:iCs/>
          <w:shd w:val="clear" w:color="auto" w:fill="FFFFFF"/>
        </w:rPr>
        <w:t>;</w:t>
      </w:r>
    </w:p>
    <w:p w:rsidR="00214F44" w:rsidRPr="0057060B" w:rsidRDefault="00214F44" w:rsidP="00214F44">
      <w:pPr>
        <w:spacing w:after="240"/>
        <w:jc w:val="both"/>
        <w:rPr>
          <w:iCs/>
        </w:rPr>
      </w:pPr>
      <w:r w:rsidRPr="0057060B">
        <w:rPr>
          <w:iCs/>
          <w:shd w:val="clear" w:color="auto" w:fill="FFFFFF"/>
        </w:rPr>
        <w:t xml:space="preserve">CONSIDERANDO a Portaria nº 188, de 4 de fevereiro de 2020, Ministério da Saúde, que declarou Emergência em Saúde Pública de Importância Nacional (ESPIN), em decorrência da Infecção Humana pelo novo </w:t>
      </w:r>
      <w:proofErr w:type="spellStart"/>
      <w:r w:rsidRPr="0057060B">
        <w:rPr>
          <w:iCs/>
          <w:shd w:val="clear" w:color="auto" w:fill="FFFFFF"/>
        </w:rPr>
        <w:t>coronavírus</w:t>
      </w:r>
      <w:proofErr w:type="spellEnd"/>
      <w:r w:rsidRPr="0057060B">
        <w:rPr>
          <w:iCs/>
          <w:shd w:val="clear" w:color="auto" w:fill="FFFFFF"/>
        </w:rPr>
        <w:t xml:space="preserve"> (2019-nCoV);</w:t>
      </w:r>
    </w:p>
    <w:p w:rsidR="00214F44" w:rsidRPr="0057060B" w:rsidRDefault="00214F44" w:rsidP="00214F44">
      <w:pPr>
        <w:spacing w:after="240"/>
        <w:jc w:val="both"/>
        <w:rPr>
          <w:iCs/>
          <w:shd w:val="clear" w:color="auto" w:fill="FFFFFF"/>
        </w:rPr>
      </w:pPr>
      <w:r w:rsidRPr="0057060B">
        <w:rPr>
          <w:iCs/>
          <w:shd w:val="clear" w:color="auto" w:fill="FFFFFF"/>
        </w:rPr>
        <w:t xml:space="preserve">CONSIDERANDO, ainda, a Portaria nº 356, de 11 de Março de 2020 do Ministério da Saúde, que estabelece as medidas para enfrentamento da emergência de saúde pública de importância internacional decorrente do </w:t>
      </w:r>
      <w:proofErr w:type="spellStart"/>
      <w:r w:rsidRPr="0057060B">
        <w:rPr>
          <w:iCs/>
          <w:shd w:val="clear" w:color="auto" w:fill="FFFFFF"/>
        </w:rPr>
        <w:t>coronavírus</w:t>
      </w:r>
      <w:proofErr w:type="spellEnd"/>
      <w:r w:rsidRPr="0057060B">
        <w:rPr>
          <w:iCs/>
          <w:shd w:val="clear" w:color="auto" w:fill="FFFFFF"/>
        </w:rPr>
        <w:t xml:space="preserve"> (COVID-19) no Brasil;</w:t>
      </w:r>
    </w:p>
    <w:p w:rsidR="00214F44" w:rsidRDefault="00214F44" w:rsidP="00214F44">
      <w:pPr>
        <w:spacing w:after="240"/>
        <w:jc w:val="both"/>
        <w:rPr>
          <w:iCs/>
          <w:shd w:val="clear" w:color="auto" w:fill="FFFFFF"/>
        </w:rPr>
      </w:pPr>
      <w:r w:rsidRPr="0057060B">
        <w:rPr>
          <w:iCs/>
          <w:shd w:val="clear" w:color="auto" w:fill="FFFFFF"/>
        </w:rPr>
        <w:t>CONSIDERANDO o aumento no número de casos no âmbito municipal,</w:t>
      </w:r>
    </w:p>
    <w:p w:rsidR="00214F44" w:rsidRPr="00214F44" w:rsidRDefault="00214F44" w:rsidP="00214F44">
      <w:pPr>
        <w:jc w:val="both"/>
        <w:rPr>
          <w:rFonts w:eastAsia="Lucida Sans Unicode"/>
        </w:rPr>
      </w:pPr>
      <w:r w:rsidRPr="00214F44">
        <w:rPr>
          <w:rFonts w:eastAsia="Lucida Sans Unicode"/>
        </w:rPr>
        <w:t>DECRETA:</w:t>
      </w:r>
    </w:p>
    <w:p w:rsidR="00214F44" w:rsidRDefault="00214F44" w:rsidP="00214F44">
      <w:pPr>
        <w:spacing w:after="240"/>
        <w:jc w:val="both"/>
        <w:rPr>
          <w:b/>
        </w:rPr>
      </w:pPr>
    </w:p>
    <w:p w:rsidR="00214F44" w:rsidRPr="0057060B" w:rsidRDefault="00214F44" w:rsidP="00214F44">
      <w:pPr>
        <w:spacing w:after="240"/>
        <w:jc w:val="both"/>
      </w:pPr>
      <w:r w:rsidRPr="00214F44">
        <w:t>Art.1º</w:t>
      </w:r>
      <w:r w:rsidRPr="0057060B">
        <w:t xml:space="preserve">. Para o enfrentamento da emergência de saúde pública para complementação de ações no plano local de enfrentamento da pandemia decorrente do Coronavírus ficam proibidos no âmbito do Município de Treze Tílias, </w:t>
      </w:r>
      <w:r w:rsidRPr="0057060B">
        <w:rPr>
          <w:b/>
        </w:rPr>
        <w:t xml:space="preserve">a partir de </w:t>
      </w:r>
      <w:r w:rsidRPr="0057060B">
        <w:rPr>
          <w:b/>
          <w:bCs/>
        </w:rPr>
        <w:t>29 de junho de 2020</w:t>
      </w:r>
      <w:r w:rsidRPr="0057060B">
        <w:t>:</w:t>
      </w:r>
    </w:p>
    <w:p w:rsidR="00214F44" w:rsidRPr="0057060B" w:rsidRDefault="00214F44" w:rsidP="00214F44">
      <w:pPr>
        <w:spacing w:after="240"/>
        <w:ind w:left="567"/>
        <w:jc w:val="both"/>
      </w:pPr>
      <w:r w:rsidRPr="0057060B">
        <w:lastRenderedPageBreak/>
        <w:t>I. O embarque de passageiros com idade acima de 60 (sessenta) anos no transporte coletivo de passageiros no âmbito do município;</w:t>
      </w:r>
    </w:p>
    <w:p w:rsidR="00214F44" w:rsidRPr="0057060B" w:rsidRDefault="00214F44" w:rsidP="00214F44">
      <w:pPr>
        <w:spacing w:after="240"/>
        <w:ind w:left="567"/>
        <w:jc w:val="both"/>
      </w:pPr>
      <w:r w:rsidRPr="0057060B">
        <w:t>II. A realização de esportes coletivos, inclusive treinamentos;</w:t>
      </w:r>
    </w:p>
    <w:p w:rsidR="00214F44" w:rsidRPr="0057060B" w:rsidRDefault="00214F44" w:rsidP="00214F44">
      <w:pPr>
        <w:spacing w:after="240"/>
        <w:ind w:left="567"/>
        <w:jc w:val="both"/>
      </w:pPr>
      <w:r w:rsidRPr="0057060B">
        <w:t>III. A realização de som ao vivo em bares e restaurantes;</w:t>
      </w:r>
    </w:p>
    <w:p w:rsidR="00214F44" w:rsidRPr="0057060B" w:rsidRDefault="00214F44" w:rsidP="00214F44">
      <w:pPr>
        <w:spacing w:after="240"/>
        <w:ind w:left="567"/>
        <w:jc w:val="both"/>
      </w:pPr>
      <w:r w:rsidRPr="0057060B">
        <w:t>IV. Eventos, mesmo que particulares, como festas de aniversário e de qualquer natureza, em propriedades particulares que envolva aglomeração de pessoas;</w:t>
      </w:r>
    </w:p>
    <w:p w:rsidR="00214F44" w:rsidRPr="0057060B" w:rsidRDefault="00214F44" w:rsidP="00214F44">
      <w:pPr>
        <w:spacing w:after="240"/>
        <w:ind w:left="567"/>
        <w:jc w:val="both"/>
      </w:pPr>
      <w:r w:rsidRPr="0057060B">
        <w:t>V. Aglomeração de pessoas em praças, monumentos e demais espaços públicos.</w:t>
      </w:r>
    </w:p>
    <w:p w:rsidR="00214F44" w:rsidRPr="0057060B" w:rsidRDefault="00214F44" w:rsidP="00214F44">
      <w:pPr>
        <w:spacing w:after="240"/>
        <w:jc w:val="both"/>
      </w:pPr>
      <w:r w:rsidRPr="00214F44">
        <w:t>Art. 2º.</w:t>
      </w:r>
      <w:r w:rsidRPr="0057060B">
        <w:t xml:space="preserve"> Os supermercados, mercados, padarias, açougues, farmácias, lojas de suplementos, lojas de alimentos funcionais e estabelecimentos congêneres deverão, obrigatoriamente, limitar a entrada de 01 (uma) pessoa por entidade familiar, preferencialmente fora do grupo de risco.</w:t>
      </w:r>
    </w:p>
    <w:p w:rsidR="00214F44" w:rsidRPr="0057060B" w:rsidRDefault="00214F44" w:rsidP="00214F44">
      <w:pPr>
        <w:spacing w:after="240"/>
        <w:ind w:left="851" w:hanging="851"/>
        <w:jc w:val="both"/>
      </w:pPr>
      <w:r w:rsidRPr="0057060B">
        <w:t xml:space="preserve">Parágrafo único. Recomenda-se para os estabelecimentos citados no </w:t>
      </w:r>
      <w:r w:rsidRPr="0057060B">
        <w:rPr>
          <w:i/>
        </w:rPr>
        <w:t>caput</w:t>
      </w:r>
      <w:r w:rsidRPr="0057060B">
        <w:t>:</w:t>
      </w:r>
    </w:p>
    <w:p w:rsidR="00214F44" w:rsidRPr="0057060B" w:rsidRDefault="00214F44" w:rsidP="00214F44">
      <w:pPr>
        <w:spacing w:after="240"/>
        <w:jc w:val="both"/>
      </w:pPr>
      <w:r>
        <w:t xml:space="preserve"> </w:t>
      </w:r>
      <w:r w:rsidRPr="0057060B">
        <w:t>I – permitir a entrada conjunta de um acompanhante somente quando se tratar de idosos, pessoas com dificuldade motora ou absoluta impossibilidade de presença desacompanhada;</w:t>
      </w:r>
    </w:p>
    <w:p w:rsidR="00214F44" w:rsidRPr="0057060B" w:rsidRDefault="00214F44" w:rsidP="00214F44">
      <w:pPr>
        <w:spacing w:after="240"/>
        <w:ind w:left="709" w:hanging="709"/>
        <w:jc w:val="both"/>
      </w:pPr>
      <w:r w:rsidRPr="0057060B">
        <w:t xml:space="preserve"> II – reduzir o número de vagas de estacionamento, a fim de evitar aglomeração;</w:t>
      </w:r>
    </w:p>
    <w:p w:rsidR="00214F44" w:rsidRPr="0057060B" w:rsidRDefault="00214F44" w:rsidP="00214F44">
      <w:pPr>
        <w:spacing w:after="240"/>
        <w:jc w:val="both"/>
      </w:pPr>
      <w:r w:rsidRPr="0057060B">
        <w:t xml:space="preserve">III – orientar seus colaboradores para que, no ato da entrega de compras nas residências evitem a entrada </w:t>
      </w:r>
      <w:r>
        <w:t xml:space="preserve">nas casas e apartamentos, </w:t>
      </w:r>
      <w:r w:rsidRPr="0057060B">
        <w:t>e o contato físico.</w:t>
      </w:r>
    </w:p>
    <w:p w:rsidR="00214F44" w:rsidRPr="0057060B" w:rsidRDefault="00214F44" w:rsidP="00214F44">
      <w:pPr>
        <w:spacing w:after="240"/>
        <w:jc w:val="both"/>
      </w:pPr>
      <w:r w:rsidRPr="0057060B">
        <w:t>Art. 3º. Permanecem vigentes todas as medidas estabelecidas no Decreto Municipal nº. 2.559/2020, que não forem por este contrariadas especialmente o uso de máscaras e o distanciamento social.</w:t>
      </w:r>
    </w:p>
    <w:p w:rsidR="00214F44" w:rsidRDefault="00214F44" w:rsidP="00214F44">
      <w:pPr>
        <w:spacing w:after="240"/>
        <w:jc w:val="both"/>
      </w:pPr>
      <w:r w:rsidRPr="00214F44">
        <w:rPr>
          <w:bCs/>
        </w:rPr>
        <w:t>Art. 4º.</w:t>
      </w:r>
      <w:r w:rsidRPr="0057060B">
        <w:rPr>
          <w:bCs/>
        </w:rPr>
        <w:t xml:space="preserve"> </w:t>
      </w:r>
      <w:r w:rsidRPr="0057060B">
        <w:t>Este Decreto entra em vigor na data de sua publicação, revogando-se disposições em contrário</w:t>
      </w:r>
      <w:r>
        <w:t xml:space="preserve">. </w:t>
      </w:r>
    </w:p>
    <w:p w:rsidR="00214F44" w:rsidRPr="0057060B" w:rsidRDefault="00214F44" w:rsidP="00214F44">
      <w:pPr>
        <w:spacing w:after="240"/>
        <w:jc w:val="both"/>
      </w:pPr>
    </w:p>
    <w:p w:rsidR="002E627C" w:rsidRDefault="002E627C" w:rsidP="003115D9">
      <w:pPr>
        <w:spacing w:line="276" w:lineRule="auto"/>
        <w:jc w:val="center"/>
      </w:pPr>
      <w:r w:rsidRPr="001126D3">
        <w:t>Gabinete do Prefei</w:t>
      </w:r>
      <w:r w:rsidR="00FE30D9">
        <w:t>to Municipal de Treze Tílias, ao</w:t>
      </w:r>
      <w:r w:rsidR="006B3071">
        <w:t xml:space="preserve">s </w:t>
      </w:r>
      <w:r w:rsidR="008A7275">
        <w:t>2</w:t>
      </w:r>
      <w:r w:rsidR="00214F44">
        <w:t>9</w:t>
      </w:r>
      <w:r w:rsidR="00FE30D9">
        <w:t xml:space="preserve"> </w:t>
      </w:r>
      <w:r w:rsidR="00D962B4">
        <w:t>d</w:t>
      </w:r>
      <w:r w:rsidR="00FE30D9">
        <w:t>ia</w:t>
      </w:r>
      <w:r w:rsidR="006B3071">
        <w:t>s</w:t>
      </w:r>
      <w:r w:rsidRPr="001126D3">
        <w:t xml:space="preserve"> do mês de</w:t>
      </w:r>
      <w:r w:rsidR="00620277">
        <w:t xml:space="preserve"> </w:t>
      </w:r>
      <w:r w:rsidR="00FE30D9">
        <w:t>junh</w:t>
      </w:r>
      <w:r w:rsidR="00371BA3">
        <w:t>o</w:t>
      </w:r>
      <w:r w:rsidRPr="001126D3">
        <w:t xml:space="preserve"> de </w:t>
      </w:r>
      <w:r w:rsidR="00D962B4">
        <w:t>2.020</w:t>
      </w:r>
    </w:p>
    <w:p w:rsidR="00930116" w:rsidRDefault="00930116" w:rsidP="003115D9">
      <w:pPr>
        <w:spacing w:line="276" w:lineRule="auto"/>
        <w:jc w:val="both"/>
      </w:pPr>
    </w:p>
    <w:p w:rsidR="00583B5F" w:rsidRDefault="00583B5F" w:rsidP="003115D9">
      <w:pPr>
        <w:spacing w:line="276" w:lineRule="auto"/>
        <w:jc w:val="both"/>
      </w:pPr>
    </w:p>
    <w:p w:rsidR="00214F44" w:rsidRPr="001126D3" w:rsidRDefault="00214F44" w:rsidP="003115D9">
      <w:pPr>
        <w:spacing w:line="276" w:lineRule="auto"/>
        <w:jc w:val="both"/>
      </w:pPr>
    </w:p>
    <w:p w:rsidR="002E627C" w:rsidRPr="002C54DC" w:rsidRDefault="002E627C" w:rsidP="003115D9">
      <w:pPr>
        <w:spacing w:line="276" w:lineRule="auto"/>
        <w:jc w:val="center"/>
      </w:pPr>
      <w:r w:rsidRPr="002C54DC">
        <w:t>MAURO DRESCH</w:t>
      </w:r>
    </w:p>
    <w:p w:rsidR="00371BA3" w:rsidRDefault="002E627C" w:rsidP="003115D9">
      <w:pPr>
        <w:spacing w:line="276" w:lineRule="auto"/>
        <w:jc w:val="center"/>
        <w:rPr>
          <w:i/>
        </w:rPr>
      </w:pPr>
      <w:r w:rsidRPr="001126D3">
        <w:rPr>
          <w:i/>
        </w:rPr>
        <w:t>Prefeito</w:t>
      </w:r>
      <w:r w:rsidR="00D962B4">
        <w:rPr>
          <w:i/>
        </w:rPr>
        <w:t xml:space="preserve"> </w:t>
      </w:r>
    </w:p>
    <w:p w:rsidR="00FC75FD" w:rsidRPr="00FC75FD" w:rsidRDefault="00FC75FD" w:rsidP="003115D9">
      <w:pPr>
        <w:spacing w:line="276" w:lineRule="auto"/>
        <w:jc w:val="center"/>
        <w:rPr>
          <w:i/>
        </w:rPr>
      </w:pPr>
    </w:p>
    <w:p w:rsidR="00214F44" w:rsidRDefault="00214F44" w:rsidP="003115D9">
      <w:pPr>
        <w:spacing w:line="276" w:lineRule="auto"/>
        <w:jc w:val="both"/>
      </w:pPr>
    </w:p>
    <w:p w:rsidR="00214F44" w:rsidRDefault="00214F44" w:rsidP="003115D9">
      <w:pPr>
        <w:spacing w:line="276" w:lineRule="auto"/>
        <w:jc w:val="both"/>
      </w:pPr>
    </w:p>
    <w:p w:rsidR="008A12E4" w:rsidRPr="00FC75FD" w:rsidRDefault="002E627C" w:rsidP="003115D9">
      <w:pPr>
        <w:spacing w:line="276" w:lineRule="auto"/>
        <w:jc w:val="both"/>
      </w:pPr>
      <w:bookmarkStart w:id="0" w:name="_GoBack"/>
      <w:bookmarkEnd w:id="0"/>
      <w:r w:rsidRPr="001126D3">
        <w:t>Registrado e Publicado o presente Decreto no Diário Oficial dos Municípios.</w:t>
      </w:r>
    </w:p>
    <w:p w:rsidR="00FE30D9" w:rsidRDefault="00FE30D9" w:rsidP="003115D9">
      <w:pPr>
        <w:keepNext/>
        <w:spacing w:line="276" w:lineRule="auto"/>
        <w:jc w:val="both"/>
        <w:outlineLvl w:val="0"/>
        <w:rPr>
          <w:b/>
          <w:bCs/>
          <w:smallCaps/>
        </w:rPr>
      </w:pPr>
    </w:p>
    <w:p w:rsidR="006544A7" w:rsidRDefault="006544A7" w:rsidP="003115D9">
      <w:pPr>
        <w:keepNext/>
        <w:spacing w:line="276" w:lineRule="auto"/>
        <w:jc w:val="both"/>
        <w:outlineLvl w:val="0"/>
        <w:rPr>
          <w:b/>
          <w:bCs/>
          <w:smallCaps/>
        </w:rPr>
      </w:pPr>
    </w:p>
    <w:p w:rsidR="002E627C" w:rsidRPr="002C54DC" w:rsidRDefault="002E627C" w:rsidP="003115D9">
      <w:pPr>
        <w:keepNext/>
        <w:spacing w:line="276" w:lineRule="auto"/>
        <w:outlineLvl w:val="0"/>
        <w:rPr>
          <w:smallCaps/>
        </w:rPr>
      </w:pPr>
      <w:r w:rsidRPr="002C54DC">
        <w:rPr>
          <w:smallCaps/>
        </w:rPr>
        <w:t>IVO PAULO HARTMANN</w:t>
      </w:r>
    </w:p>
    <w:p w:rsidR="002E627C" w:rsidRPr="00805F07" w:rsidRDefault="002E627C" w:rsidP="00FC75FD">
      <w:pPr>
        <w:spacing w:after="120"/>
        <w:rPr>
          <w:i/>
        </w:rPr>
      </w:pPr>
      <w:r w:rsidRPr="002C54DC">
        <w:rPr>
          <w:i/>
        </w:rPr>
        <w:t>Secretário de Administração e Finanças</w:t>
      </w:r>
      <w:r w:rsidR="008A7275">
        <w:rPr>
          <w:i/>
        </w:rPr>
        <w:t xml:space="preserve"> D</w:t>
      </w:r>
      <w:r w:rsidR="00772281">
        <w:rPr>
          <w:i/>
        </w:rPr>
        <w:t>esignado</w:t>
      </w:r>
    </w:p>
    <w:sectPr w:rsidR="002E627C" w:rsidRPr="00805F07" w:rsidSect="00E8032E">
      <w:headerReference w:type="even" r:id="rId8"/>
      <w:headerReference w:type="default" r:id="rId9"/>
      <w:footerReference w:type="default" r:id="rId10"/>
      <w:type w:val="continuous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74" w:rsidRDefault="004E4C74">
      <w:r>
        <w:separator/>
      </w:r>
    </w:p>
  </w:endnote>
  <w:endnote w:type="continuationSeparator" w:id="0">
    <w:p w:rsidR="004E4C74" w:rsidRDefault="004E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73" w:rsidRDefault="007F5A73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7F5A73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:rsidR="007F5A73" w:rsidRDefault="007F5A73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7F5A73" w:rsidRDefault="007F5A73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7F5A73" w:rsidRDefault="007F5A73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:rsidR="007F5A73" w:rsidRDefault="007F5A73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</w:t>
          </w:r>
          <w:proofErr w:type="spellStart"/>
          <w:r>
            <w:rPr>
              <w:rFonts w:ascii="Arial Narrow" w:hAnsi="Arial Narrow"/>
              <w:sz w:val="18"/>
            </w:rPr>
            <w:t>Thaler</w:t>
          </w:r>
          <w:proofErr w:type="spellEnd"/>
          <w:r>
            <w:rPr>
              <w:rFonts w:ascii="Arial Narrow" w:hAnsi="Arial Narrow"/>
              <w:sz w:val="18"/>
            </w:rPr>
            <w:t xml:space="preserve">, 25  </w:t>
          </w:r>
        </w:p>
        <w:p w:rsidR="007F5A73" w:rsidRDefault="007F5A73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:rsidR="007F5A73" w:rsidRDefault="007F5A73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:rsidR="007F5A73" w:rsidRDefault="007F5A73">
          <w:pPr>
            <w:pStyle w:val="Rodap"/>
            <w:jc w:val="center"/>
            <w:rPr>
              <w:sz w:val="18"/>
            </w:rPr>
          </w:pPr>
        </w:p>
        <w:p w:rsidR="007F5A73" w:rsidRDefault="007F5A73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:rsidR="007F5A73" w:rsidRDefault="007F5A73">
          <w:pPr>
            <w:pStyle w:val="Rodap"/>
            <w:jc w:val="center"/>
            <w:rPr>
              <w:sz w:val="10"/>
            </w:rPr>
          </w:pPr>
        </w:p>
        <w:p w:rsidR="007F5A73" w:rsidRDefault="007F5A73">
          <w:pPr>
            <w:pStyle w:val="Rodap"/>
            <w:jc w:val="center"/>
            <w:rPr>
              <w:sz w:val="16"/>
            </w:rPr>
          </w:pPr>
          <w:r>
            <w:object w:dxaOrig="6674" w:dyaOrig="31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 o:ole="">
                <v:imagedata r:id="rId1" o:title=""/>
              </v:shape>
              <o:OLEObject Type="Embed" ProgID="PBrush" ShapeID="_x0000_i1025" DrawAspect="Content" ObjectID="_1654945436" r:id="rId2"/>
            </w:object>
          </w:r>
        </w:p>
      </w:tc>
    </w:tr>
  </w:tbl>
  <w:p w:rsidR="007F5A73" w:rsidRDefault="007F5A73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74" w:rsidRDefault="004E4C74">
      <w:r>
        <w:separator/>
      </w:r>
    </w:p>
  </w:footnote>
  <w:footnote w:type="continuationSeparator" w:id="0">
    <w:p w:rsidR="004E4C74" w:rsidRDefault="004E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73" w:rsidRDefault="007F5A73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7F5A73">
      <w:trPr>
        <w:trHeight w:val="1634"/>
      </w:trPr>
      <w:tc>
        <w:tcPr>
          <w:tcW w:w="1680" w:type="dxa"/>
        </w:tcPr>
        <w:p w:rsidR="007F5A73" w:rsidRDefault="00541CE2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52500" cy="1047750"/>
                <wp:effectExtent l="19050" t="0" r="0" b="0"/>
                <wp:docPr id="1" name="Imagem 1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:rsidR="007F5A73" w:rsidRDefault="007F5A73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:rsidR="007F5A73" w:rsidRDefault="007F5A73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:rsidR="007F5A73" w:rsidRDefault="007F5A73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6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6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>
    <w:nsid w:val="00000007"/>
    <w:multiLevelType w:val="multilevel"/>
    <w:tmpl w:val="00000007"/>
    <w:name w:val="WW8Num7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>
    <w:nsid w:val="00000008"/>
    <w:multiLevelType w:val="multilevel"/>
    <w:tmpl w:val="00000008"/>
    <w:name w:val="WW8Num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63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1955B89"/>
    <w:multiLevelType w:val="hybridMultilevel"/>
    <w:tmpl w:val="21088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DD38AF"/>
    <w:multiLevelType w:val="hybridMultilevel"/>
    <w:tmpl w:val="E0387ED4"/>
    <w:lvl w:ilvl="0" w:tplc="5C7A46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0A5808AA"/>
    <w:multiLevelType w:val="hybridMultilevel"/>
    <w:tmpl w:val="EF261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94817"/>
    <w:multiLevelType w:val="hybridMultilevel"/>
    <w:tmpl w:val="BB1A825C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75734"/>
    <w:multiLevelType w:val="hybridMultilevel"/>
    <w:tmpl w:val="8F4E23EC"/>
    <w:lvl w:ilvl="0" w:tplc="DBE6808A">
      <w:start w:val="1"/>
      <w:numFmt w:val="decimal"/>
      <w:lvlText w:val="%1)"/>
      <w:lvlJc w:val="left"/>
      <w:pPr>
        <w:ind w:left="1211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7B956D2"/>
    <w:multiLevelType w:val="hybridMultilevel"/>
    <w:tmpl w:val="CCCC48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A3621"/>
    <w:multiLevelType w:val="hybridMultilevel"/>
    <w:tmpl w:val="B9709ED4"/>
    <w:lvl w:ilvl="0" w:tplc="9154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A0B92"/>
    <w:multiLevelType w:val="hybridMultilevel"/>
    <w:tmpl w:val="8DE86C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F6E37"/>
    <w:multiLevelType w:val="multilevel"/>
    <w:tmpl w:val="E9C24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CA07820"/>
    <w:multiLevelType w:val="hybridMultilevel"/>
    <w:tmpl w:val="690086C6"/>
    <w:lvl w:ilvl="0" w:tplc="206058D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3F25296C"/>
    <w:multiLevelType w:val="hybridMultilevel"/>
    <w:tmpl w:val="EC0877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E011E"/>
    <w:multiLevelType w:val="hybridMultilevel"/>
    <w:tmpl w:val="8CE25702"/>
    <w:lvl w:ilvl="0" w:tplc="3024430C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548F4591"/>
    <w:multiLevelType w:val="hybridMultilevel"/>
    <w:tmpl w:val="889EA5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F137A"/>
    <w:multiLevelType w:val="hybridMultilevel"/>
    <w:tmpl w:val="2C46FBF6"/>
    <w:lvl w:ilvl="0" w:tplc="6C14D0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61666294"/>
    <w:multiLevelType w:val="multilevel"/>
    <w:tmpl w:val="0E3C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AD5F0C"/>
    <w:multiLevelType w:val="multilevel"/>
    <w:tmpl w:val="148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80752"/>
    <w:multiLevelType w:val="hybridMultilevel"/>
    <w:tmpl w:val="6912592E"/>
    <w:lvl w:ilvl="0" w:tplc="953CC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37C53"/>
    <w:multiLevelType w:val="hybridMultilevel"/>
    <w:tmpl w:val="876CB12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803B1A"/>
    <w:multiLevelType w:val="hybridMultilevel"/>
    <w:tmpl w:val="1522FF9C"/>
    <w:lvl w:ilvl="0" w:tplc="D2D0F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3"/>
  </w:num>
  <w:num w:numId="4">
    <w:abstractNumId w:val="23"/>
  </w:num>
  <w:num w:numId="5">
    <w:abstractNumId w:val="24"/>
  </w:num>
  <w:num w:numId="6">
    <w:abstractNumId w:val="18"/>
  </w:num>
  <w:num w:numId="7">
    <w:abstractNumId w:val="14"/>
  </w:num>
  <w:num w:numId="8">
    <w:abstractNumId w:val="16"/>
  </w:num>
  <w:num w:numId="9">
    <w:abstractNumId w:val="11"/>
  </w:num>
  <w:num w:numId="10">
    <w:abstractNumId w:val="10"/>
  </w:num>
  <w:num w:numId="11">
    <w:abstractNumId w:val="22"/>
  </w:num>
  <w:num w:numId="12">
    <w:abstractNumId w:val="25"/>
  </w:num>
  <w:num w:numId="13">
    <w:abstractNumId w:val="27"/>
  </w:num>
  <w:num w:numId="14">
    <w:abstractNumId w:val="15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2"/>
  </w:num>
  <w:num w:numId="26">
    <w:abstractNumId w:val="9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97"/>
    <w:rsid w:val="00000616"/>
    <w:rsid w:val="00000E5D"/>
    <w:rsid w:val="00004EB5"/>
    <w:rsid w:val="000056E0"/>
    <w:rsid w:val="0001009B"/>
    <w:rsid w:val="000108F2"/>
    <w:rsid w:val="00010A69"/>
    <w:rsid w:val="00012659"/>
    <w:rsid w:val="00013843"/>
    <w:rsid w:val="000205E6"/>
    <w:rsid w:val="000213FE"/>
    <w:rsid w:val="00021A33"/>
    <w:rsid w:val="00021B5E"/>
    <w:rsid w:val="00021B9B"/>
    <w:rsid w:val="00022D61"/>
    <w:rsid w:val="000235FE"/>
    <w:rsid w:val="000245E5"/>
    <w:rsid w:val="00025A12"/>
    <w:rsid w:val="00031F03"/>
    <w:rsid w:val="0003390E"/>
    <w:rsid w:val="00033E45"/>
    <w:rsid w:val="00036848"/>
    <w:rsid w:val="0003735C"/>
    <w:rsid w:val="000401BE"/>
    <w:rsid w:val="00040927"/>
    <w:rsid w:val="000472C3"/>
    <w:rsid w:val="00050E06"/>
    <w:rsid w:val="000512F9"/>
    <w:rsid w:val="000536E1"/>
    <w:rsid w:val="000561A1"/>
    <w:rsid w:val="0005679C"/>
    <w:rsid w:val="00064092"/>
    <w:rsid w:val="00066D30"/>
    <w:rsid w:val="00067EE0"/>
    <w:rsid w:val="000745D8"/>
    <w:rsid w:val="00075E53"/>
    <w:rsid w:val="00075E74"/>
    <w:rsid w:val="0007686A"/>
    <w:rsid w:val="000813CE"/>
    <w:rsid w:val="000954F3"/>
    <w:rsid w:val="00096951"/>
    <w:rsid w:val="000973CD"/>
    <w:rsid w:val="000A3149"/>
    <w:rsid w:val="000B01DF"/>
    <w:rsid w:val="000B0FB6"/>
    <w:rsid w:val="000B1D09"/>
    <w:rsid w:val="000B21C1"/>
    <w:rsid w:val="000B4B81"/>
    <w:rsid w:val="000B7F30"/>
    <w:rsid w:val="000C0E45"/>
    <w:rsid w:val="000C28FF"/>
    <w:rsid w:val="000C2A2B"/>
    <w:rsid w:val="000C2C31"/>
    <w:rsid w:val="000C2C63"/>
    <w:rsid w:val="000C51F0"/>
    <w:rsid w:val="000C6FD9"/>
    <w:rsid w:val="000C7B32"/>
    <w:rsid w:val="000D203A"/>
    <w:rsid w:val="000D2712"/>
    <w:rsid w:val="000D39E0"/>
    <w:rsid w:val="000D765B"/>
    <w:rsid w:val="000E13EE"/>
    <w:rsid w:val="000E58EF"/>
    <w:rsid w:val="000E74DF"/>
    <w:rsid w:val="000F1C88"/>
    <w:rsid w:val="000F4086"/>
    <w:rsid w:val="000F7E1D"/>
    <w:rsid w:val="00100F3A"/>
    <w:rsid w:val="00101CAB"/>
    <w:rsid w:val="0010277B"/>
    <w:rsid w:val="00105710"/>
    <w:rsid w:val="001074ED"/>
    <w:rsid w:val="001077D4"/>
    <w:rsid w:val="00110C75"/>
    <w:rsid w:val="001119BF"/>
    <w:rsid w:val="00114636"/>
    <w:rsid w:val="001151D1"/>
    <w:rsid w:val="0011697F"/>
    <w:rsid w:val="00117FD5"/>
    <w:rsid w:val="00120E3F"/>
    <w:rsid w:val="00121A84"/>
    <w:rsid w:val="001225D4"/>
    <w:rsid w:val="00125DF8"/>
    <w:rsid w:val="0013050D"/>
    <w:rsid w:val="001340BE"/>
    <w:rsid w:val="00135A76"/>
    <w:rsid w:val="00136ACC"/>
    <w:rsid w:val="001400C6"/>
    <w:rsid w:val="00140DA7"/>
    <w:rsid w:val="00140FB6"/>
    <w:rsid w:val="00141717"/>
    <w:rsid w:val="001426DC"/>
    <w:rsid w:val="00143F4A"/>
    <w:rsid w:val="00144B87"/>
    <w:rsid w:val="00144D9D"/>
    <w:rsid w:val="0014519A"/>
    <w:rsid w:val="00145EC6"/>
    <w:rsid w:val="001536BF"/>
    <w:rsid w:val="00154F38"/>
    <w:rsid w:val="001557A7"/>
    <w:rsid w:val="00163D52"/>
    <w:rsid w:val="00164A53"/>
    <w:rsid w:val="00167AC2"/>
    <w:rsid w:val="00170CF8"/>
    <w:rsid w:val="00170D43"/>
    <w:rsid w:val="00170EA8"/>
    <w:rsid w:val="0017179B"/>
    <w:rsid w:val="00172E95"/>
    <w:rsid w:val="00180599"/>
    <w:rsid w:val="00181C85"/>
    <w:rsid w:val="00186279"/>
    <w:rsid w:val="001869F9"/>
    <w:rsid w:val="00195157"/>
    <w:rsid w:val="001963CB"/>
    <w:rsid w:val="0019641A"/>
    <w:rsid w:val="001964BA"/>
    <w:rsid w:val="00197A6A"/>
    <w:rsid w:val="001A086E"/>
    <w:rsid w:val="001A25AA"/>
    <w:rsid w:val="001A53D6"/>
    <w:rsid w:val="001A73AB"/>
    <w:rsid w:val="001A773F"/>
    <w:rsid w:val="001A784D"/>
    <w:rsid w:val="001B035C"/>
    <w:rsid w:val="001B34A2"/>
    <w:rsid w:val="001B4EE1"/>
    <w:rsid w:val="001B701F"/>
    <w:rsid w:val="001C1A56"/>
    <w:rsid w:val="001C2BD3"/>
    <w:rsid w:val="001C423D"/>
    <w:rsid w:val="001C4D8F"/>
    <w:rsid w:val="001C4E07"/>
    <w:rsid w:val="001C7510"/>
    <w:rsid w:val="001C76EF"/>
    <w:rsid w:val="001D0E25"/>
    <w:rsid w:val="001D2DA4"/>
    <w:rsid w:val="001D456A"/>
    <w:rsid w:val="001D6A0F"/>
    <w:rsid w:val="001D77F7"/>
    <w:rsid w:val="001E1106"/>
    <w:rsid w:val="001E1343"/>
    <w:rsid w:val="001E4C12"/>
    <w:rsid w:val="001E53ED"/>
    <w:rsid w:val="001E645F"/>
    <w:rsid w:val="001E675A"/>
    <w:rsid w:val="001F0F54"/>
    <w:rsid w:val="001F1189"/>
    <w:rsid w:val="001F36BF"/>
    <w:rsid w:val="001F50FF"/>
    <w:rsid w:val="001F7948"/>
    <w:rsid w:val="002007D6"/>
    <w:rsid w:val="00202ADA"/>
    <w:rsid w:val="00203734"/>
    <w:rsid w:val="002043B6"/>
    <w:rsid w:val="0020709E"/>
    <w:rsid w:val="00207FB3"/>
    <w:rsid w:val="002130DE"/>
    <w:rsid w:val="0021384C"/>
    <w:rsid w:val="00214F44"/>
    <w:rsid w:val="002172CB"/>
    <w:rsid w:val="00220220"/>
    <w:rsid w:val="002277A3"/>
    <w:rsid w:val="00227A1A"/>
    <w:rsid w:val="00227C5C"/>
    <w:rsid w:val="00231C77"/>
    <w:rsid w:val="00232B00"/>
    <w:rsid w:val="0023429F"/>
    <w:rsid w:val="00236BC9"/>
    <w:rsid w:val="002371C8"/>
    <w:rsid w:val="002377E3"/>
    <w:rsid w:val="00240238"/>
    <w:rsid w:val="00242F5F"/>
    <w:rsid w:val="002435DE"/>
    <w:rsid w:val="002443CA"/>
    <w:rsid w:val="002458CF"/>
    <w:rsid w:val="00250875"/>
    <w:rsid w:val="002511DE"/>
    <w:rsid w:val="002519B2"/>
    <w:rsid w:val="00252671"/>
    <w:rsid w:val="002531C0"/>
    <w:rsid w:val="0026559E"/>
    <w:rsid w:val="00273F04"/>
    <w:rsid w:val="0027477C"/>
    <w:rsid w:val="0027657B"/>
    <w:rsid w:val="002822AE"/>
    <w:rsid w:val="002839D0"/>
    <w:rsid w:val="00284834"/>
    <w:rsid w:val="002865A6"/>
    <w:rsid w:val="0028719B"/>
    <w:rsid w:val="00290F75"/>
    <w:rsid w:val="002927EE"/>
    <w:rsid w:val="0029383A"/>
    <w:rsid w:val="00295C29"/>
    <w:rsid w:val="0029712C"/>
    <w:rsid w:val="002A0088"/>
    <w:rsid w:val="002A241A"/>
    <w:rsid w:val="002A2FC2"/>
    <w:rsid w:val="002A3346"/>
    <w:rsid w:val="002A40FF"/>
    <w:rsid w:val="002A495A"/>
    <w:rsid w:val="002B0127"/>
    <w:rsid w:val="002B32E4"/>
    <w:rsid w:val="002B3602"/>
    <w:rsid w:val="002B4CF8"/>
    <w:rsid w:val="002B6717"/>
    <w:rsid w:val="002B7930"/>
    <w:rsid w:val="002C0C1E"/>
    <w:rsid w:val="002C2003"/>
    <w:rsid w:val="002C3F81"/>
    <w:rsid w:val="002C40E0"/>
    <w:rsid w:val="002C41EA"/>
    <w:rsid w:val="002C53A5"/>
    <w:rsid w:val="002C54DC"/>
    <w:rsid w:val="002C560A"/>
    <w:rsid w:val="002C7809"/>
    <w:rsid w:val="002D0AFC"/>
    <w:rsid w:val="002D114D"/>
    <w:rsid w:val="002D1D4E"/>
    <w:rsid w:val="002D23AE"/>
    <w:rsid w:val="002D2F13"/>
    <w:rsid w:val="002D448A"/>
    <w:rsid w:val="002D52EE"/>
    <w:rsid w:val="002D7EDF"/>
    <w:rsid w:val="002E0656"/>
    <w:rsid w:val="002E5D0A"/>
    <w:rsid w:val="002E627C"/>
    <w:rsid w:val="002E6811"/>
    <w:rsid w:val="002F04C6"/>
    <w:rsid w:val="002F079D"/>
    <w:rsid w:val="002F1A62"/>
    <w:rsid w:val="002F289E"/>
    <w:rsid w:val="002F35DE"/>
    <w:rsid w:val="002F64A0"/>
    <w:rsid w:val="002F6C23"/>
    <w:rsid w:val="002F7FC4"/>
    <w:rsid w:val="00302D30"/>
    <w:rsid w:val="00303280"/>
    <w:rsid w:val="00303E95"/>
    <w:rsid w:val="00306B38"/>
    <w:rsid w:val="003115D9"/>
    <w:rsid w:val="00312BC7"/>
    <w:rsid w:val="00316482"/>
    <w:rsid w:val="00324264"/>
    <w:rsid w:val="00335D06"/>
    <w:rsid w:val="003475F5"/>
    <w:rsid w:val="00350C23"/>
    <w:rsid w:val="00350E8B"/>
    <w:rsid w:val="00356F7F"/>
    <w:rsid w:val="003570C9"/>
    <w:rsid w:val="00360848"/>
    <w:rsid w:val="00361DA1"/>
    <w:rsid w:val="003634BE"/>
    <w:rsid w:val="0036391A"/>
    <w:rsid w:val="0036508D"/>
    <w:rsid w:val="00367790"/>
    <w:rsid w:val="00371BA3"/>
    <w:rsid w:val="00373250"/>
    <w:rsid w:val="00373BFC"/>
    <w:rsid w:val="00374478"/>
    <w:rsid w:val="00380B98"/>
    <w:rsid w:val="00384FA1"/>
    <w:rsid w:val="00392F32"/>
    <w:rsid w:val="003953F2"/>
    <w:rsid w:val="00396D44"/>
    <w:rsid w:val="00397C71"/>
    <w:rsid w:val="003A27CB"/>
    <w:rsid w:val="003A4002"/>
    <w:rsid w:val="003A603C"/>
    <w:rsid w:val="003A6A0A"/>
    <w:rsid w:val="003B1054"/>
    <w:rsid w:val="003B258A"/>
    <w:rsid w:val="003B3440"/>
    <w:rsid w:val="003B51E1"/>
    <w:rsid w:val="003B6568"/>
    <w:rsid w:val="003B74CD"/>
    <w:rsid w:val="003C1DB3"/>
    <w:rsid w:val="003C27C0"/>
    <w:rsid w:val="003C353B"/>
    <w:rsid w:val="003C3F95"/>
    <w:rsid w:val="003C5F28"/>
    <w:rsid w:val="003D11BD"/>
    <w:rsid w:val="003D6F62"/>
    <w:rsid w:val="003E1DE4"/>
    <w:rsid w:val="003E2A4A"/>
    <w:rsid w:val="003E613A"/>
    <w:rsid w:val="003F1BC2"/>
    <w:rsid w:val="003F3FB4"/>
    <w:rsid w:val="003F4307"/>
    <w:rsid w:val="003F6118"/>
    <w:rsid w:val="0040287C"/>
    <w:rsid w:val="00403D2B"/>
    <w:rsid w:val="00403E1A"/>
    <w:rsid w:val="00410AEF"/>
    <w:rsid w:val="00410D06"/>
    <w:rsid w:val="00410F6F"/>
    <w:rsid w:val="00416898"/>
    <w:rsid w:val="00420309"/>
    <w:rsid w:val="00424612"/>
    <w:rsid w:val="00424CE6"/>
    <w:rsid w:val="00426CC0"/>
    <w:rsid w:val="00427DEF"/>
    <w:rsid w:val="004300A0"/>
    <w:rsid w:val="00430589"/>
    <w:rsid w:val="00431C1E"/>
    <w:rsid w:val="00434810"/>
    <w:rsid w:val="00434C67"/>
    <w:rsid w:val="0044216D"/>
    <w:rsid w:val="0044330C"/>
    <w:rsid w:val="00443CCC"/>
    <w:rsid w:val="00444959"/>
    <w:rsid w:val="004463D6"/>
    <w:rsid w:val="00451218"/>
    <w:rsid w:val="00451297"/>
    <w:rsid w:val="00452FDF"/>
    <w:rsid w:val="00453EE9"/>
    <w:rsid w:val="00462531"/>
    <w:rsid w:val="00465492"/>
    <w:rsid w:val="004661F3"/>
    <w:rsid w:val="004711FB"/>
    <w:rsid w:val="00471598"/>
    <w:rsid w:val="004715EC"/>
    <w:rsid w:val="004753B3"/>
    <w:rsid w:val="004802DE"/>
    <w:rsid w:val="00480C00"/>
    <w:rsid w:val="004872CD"/>
    <w:rsid w:val="00487503"/>
    <w:rsid w:val="004920F4"/>
    <w:rsid w:val="00492394"/>
    <w:rsid w:val="00493096"/>
    <w:rsid w:val="004A4566"/>
    <w:rsid w:val="004A4B8F"/>
    <w:rsid w:val="004B0BD6"/>
    <w:rsid w:val="004B3729"/>
    <w:rsid w:val="004B4E0A"/>
    <w:rsid w:val="004B780B"/>
    <w:rsid w:val="004B7AC2"/>
    <w:rsid w:val="004C0AE1"/>
    <w:rsid w:val="004C2018"/>
    <w:rsid w:val="004C6B1E"/>
    <w:rsid w:val="004D01D9"/>
    <w:rsid w:val="004D2889"/>
    <w:rsid w:val="004D4376"/>
    <w:rsid w:val="004E301E"/>
    <w:rsid w:val="004E48DB"/>
    <w:rsid w:val="004E4C74"/>
    <w:rsid w:val="004F1EED"/>
    <w:rsid w:val="004F500D"/>
    <w:rsid w:val="004F6816"/>
    <w:rsid w:val="00502FDD"/>
    <w:rsid w:val="00507BAD"/>
    <w:rsid w:val="00510EAA"/>
    <w:rsid w:val="00510EF3"/>
    <w:rsid w:val="005141CA"/>
    <w:rsid w:val="00520B2C"/>
    <w:rsid w:val="0052307C"/>
    <w:rsid w:val="00523A0D"/>
    <w:rsid w:val="00523D36"/>
    <w:rsid w:val="00523EFA"/>
    <w:rsid w:val="00526BFB"/>
    <w:rsid w:val="00531B53"/>
    <w:rsid w:val="00531D49"/>
    <w:rsid w:val="00534567"/>
    <w:rsid w:val="005364B5"/>
    <w:rsid w:val="00537386"/>
    <w:rsid w:val="00540982"/>
    <w:rsid w:val="00541002"/>
    <w:rsid w:val="00541CE2"/>
    <w:rsid w:val="0054447B"/>
    <w:rsid w:val="00551B3D"/>
    <w:rsid w:val="00556FA7"/>
    <w:rsid w:val="00557A29"/>
    <w:rsid w:val="00557E81"/>
    <w:rsid w:val="0056129F"/>
    <w:rsid w:val="0056317B"/>
    <w:rsid w:val="005703C1"/>
    <w:rsid w:val="00573A02"/>
    <w:rsid w:val="005822F7"/>
    <w:rsid w:val="00583B5F"/>
    <w:rsid w:val="005857D9"/>
    <w:rsid w:val="0058686B"/>
    <w:rsid w:val="00586D3B"/>
    <w:rsid w:val="00590B61"/>
    <w:rsid w:val="00592312"/>
    <w:rsid w:val="00595D54"/>
    <w:rsid w:val="005966C3"/>
    <w:rsid w:val="005A2106"/>
    <w:rsid w:val="005A4BB0"/>
    <w:rsid w:val="005A7540"/>
    <w:rsid w:val="005B2F29"/>
    <w:rsid w:val="005B41E3"/>
    <w:rsid w:val="005B6797"/>
    <w:rsid w:val="005C337C"/>
    <w:rsid w:val="005C4127"/>
    <w:rsid w:val="005C6031"/>
    <w:rsid w:val="005C71EE"/>
    <w:rsid w:val="005D0162"/>
    <w:rsid w:val="005D0A08"/>
    <w:rsid w:val="005D21E1"/>
    <w:rsid w:val="005D62D2"/>
    <w:rsid w:val="005D6EE5"/>
    <w:rsid w:val="005D7071"/>
    <w:rsid w:val="005E072A"/>
    <w:rsid w:val="005E19BD"/>
    <w:rsid w:val="005E35A3"/>
    <w:rsid w:val="005E745A"/>
    <w:rsid w:val="005E79FB"/>
    <w:rsid w:val="005F2278"/>
    <w:rsid w:val="005F298B"/>
    <w:rsid w:val="005F39BF"/>
    <w:rsid w:val="005F515A"/>
    <w:rsid w:val="005F650B"/>
    <w:rsid w:val="00600E02"/>
    <w:rsid w:val="00601579"/>
    <w:rsid w:val="00601701"/>
    <w:rsid w:val="006019A4"/>
    <w:rsid w:val="00602362"/>
    <w:rsid w:val="006025E1"/>
    <w:rsid w:val="00602E21"/>
    <w:rsid w:val="00605777"/>
    <w:rsid w:val="0060690F"/>
    <w:rsid w:val="00607BF8"/>
    <w:rsid w:val="00612AD0"/>
    <w:rsid w:val="006139A5"/>
    <w:rsid w:val="00620277"/>
    <w:rsid w:val="006217EF"/>
    <w:rsid w:val="00621C85"/>
    <w:rsid w:val="006235C6"/>
    <w:rsid w:val="006237F2"/>
    <w:rsid w:val="00624CBE"/>
    <w:rsid w:val="0062591E"/>
    <w:rsid w:val="0063141E"/>
    <w:rsid w:val="006338CC"/>
    <w:rsid w:val="00635040"/>
    <w:rsid w:val="006372EA"/>
    <w:rsid w:val="00637F4F"/>
    <w:rsid w:val="006402AF"/>
    <w:rsid w:val="00645C30"/>
    <w:rsid w:val="0065155C"/>
    <w:rsid w:val="0065271B"/>
    <w:rsid w:val="006544A7"/>
    <w:rsid w:val="006548DE"/>
    <w:rsid w:val="0065735A"/>
    <w:rsid w:val="0066090D"/>
    <w:rsid w:val="00661CF8"/>
    <w:rsid w:val="00667B2F"/>
    <w:rsid w:val="00670086"/>
    <w:rsid w:val="006736A2"/>
    <w:rsid w:val="00683CB7"/>
    <w:rsid w:val="00684D81"/>
    <w:rsid w:val="00685E33"/>
    <w:rsid w:val="00695F8D"/>
    <w:rsid w:val="006A1400"/>
    <w:rsid w:val="006A1822"/>
    <w:rsid w:val="006A1CF3"/>
    <w:rsid w:val="006A3C0D"/>
    <w:rsid w:val="006A4C0A"/>
    <w:rsid w:val="006A7B38"/>
    <w:rsid w:val="006B3071"/>
    <w:rsid w:val="006B5825"/>
    <w:rsid w:val="006B598A"/>
    <w:rsid w:val="006B7175"/>
    <w:rsid w:val="006C0704"/>
    <w:rsid w:val="006C4039"/>
    <w:rsid w:val="006C5C5A"/>
    <w:rsid w:val="006C6A8B"/>
    <w:rsid w:val="006C6E97"/>
    <w:rsid w:val="006D007C"/>
    <w:rsid w:val="006D1558"/>
    <w:rsid w:val="006D40F3"/>
    <w:rsid w:val="006D7CDB"/>
    <w:rsid w:val="006D7F56"/>
    <w:rsid w:val="006E134F"/>
    <w:rsid w:val="006E6382"/>
    <w:rsid w:val="006F4CCC"/>
    <w:rsid w:val="006F7236"/>
    <w:rsid w:val="006F7693"/>
    <w:rsid w:val="006F7A56"/>
    <w:rsid w:val="0070210F"/>
    <w:rsid w:val="007024A2"/>
    <w:rsid w:val="0070320A"/>
    <w:rsid w:val="00704D88"/>
    <w:rsid w:val="00707007"/>
    <w:rsid w:val="0071291D"/>
    <w:rsid w:val="00714F7E"/>
    <w:rsid w:val="00715A1A"/>
    <w:rsid w:val="00724ED1"/>
    <w:rsid w:val="007264C4"/>
    <w:rsid w:val="0072650C"/>
    <w:rsid w:val="007272F8"/>
    <w:rsid w:val="00727309"/>
    <w:rsid w:val="007275FC"/>
    <w:rsid w:val="00730153"/>
    <w:rsid w:val="007307A2"/>
    <w:rsid w:val="00735A8E"/>
    <w:rsid w:val="00737827"/>
    <w:rsid w:val="00743B54"/>
    <w:rsid w:val="0074565E"/>
    <w:rsid w:val="00745AF2"/>
    <w:rsid w:val="00747D19"/>
    <w:rsid w:val="00750C1B"/>
    <w:rsid w:val="00750F49"/>
    <w:rsid w:val="00757B34"/>
    <w:rsid w:val="0076331E"/>
    <w:rsid w:val="007634F7"/>
    <w:rsid w:val="00763AFF"/>
    <w:rsid w:val="00771CFD"/>
    <w:rsid w:val="00772281"/>
    <w:rsid w:val="00774AB1"/>
    <w:rsid w:val="00775390"/>
    <w:rsid w:val="0078123E"/>
    <w:rsid w:val="00782516"/>
    <w:rsid w:val="00782EB7"/>
    <w:rsid w:val="00783B36"/>
    <w:rsid w:val="007870D5"/>
    <w:rsid w:val="007871B0"/>
    <w:rsid w:val="00790CA2"/>
    <w:rsid w:val="007914B0"/>
    <w:rsid w:val="00793428"/>
    <w:rsid w:val="00797AB2"/>
    <w:rsid w:val="007A226A"/>
    <w:rsid w:val="007A2B0D"/>
    <w:rsid w:val="007A2B21"/>
    <w:rsid w:val="007A3B9E"/>
    <w:rsid w:val="007A43B4"/>
    <w:rsid w:val="007A6246"/>
    <w:rsid w:val="007A662C"/>
    <w:rsid w:val="007A6825"/>
    <w:rsid w:val="007A6D32"/>
    <w:rsid w:val="007B125C"/>
    <w:rsid w:val="007B7738"/>
    <w:rsid w:val="007B7C1E"/>
    <w:rsid w:val="007C009E"/>
    <w:rsid w:val="007C1ABA"/>
    <w:rsid w:val="007C3B6C"/>
    <w:rsid w:val="007C4024"/>
    <w:rsid w:val="007C4C63"/>
    <w:rsid w:val="007C65CA"/>
    <w:rsid w:val="007D1182"/>
    <w:rsid w:val="007D18C3"/>
    <w:rsid w:val="007D2721"/>
    <w:rsid w:val="007D5C27"/>
    <w:rsid w:val="007D5E86"/>
    <w:rsid w:val="007D78DA"/>
    <w:rsid w:val="007E3073"/>
    <w:rsid w:val="007E38C7"/>
    <w:rsid w:val="007E3958"/>
    <w:rsid w:val="007E46E4"/>
    <w:rsid w:val="007E6D98"/>
    <w:rsid w:val="007F386A"/>
    <w:rsid w:val="007F5A73"/>
    <w:rsid w:val="007F65B0"/>
    <w:rsid w:val="0080590C"/>
    <w:rsid w:val="00805F07"/>
    <w:rsid w:val="00807C2F"/>
    <w:rsid w:val="00810DEA"/>
    <w:rsid w:val="00811EDE"/>
    <w:rsid w:val="008138B6"/>
    <w:rsid w:val="00814313"/>
    <w:rsid w:val="00814B2D"/>
    <w:rsid w:val="008168C2"/>
    <w:rsid w:val="00821DA0"/>
    <w:rsid w:val="00822A9F"/>
    <w:rsid w:val="00822F08"/>
    <w:rsid w:val="00823136"/>
    <w:rsid w:val="00825331"/>
    <w:rsid w:val="008300F4"/>
    <w:rsid w:val="00832A7B"/>
    <w:rsid w:val="00836894"/>
    <w:rsid w:val="00841C55"/>
    <w:rsid w:val="00842BF1"/>
    <w:rsid w:val="00843745"/>
    <w:rsid w:val="00844745"/>
    <w:rsid w:val="0084598E"/>
    <w:rsid w:val="00846C49"/>
    <w:rsid w:val="00846E18"/>
    <w:rsid w:val="00847538"/>
    <w:rsid w:val="00850078"/>
    <w:rsid w:val="00850715"/>
    <w:rsid w:val="00851533"/>
    <w:rsid w:val="00854D58"/>
    <w:rsid w:val="008559BA"/>
    <w:rsid w:val="00855C51"/>
    <w:rsid w:val="00855FA1"/>
    <w:rsid w:val="008575D0"/>
    <w:rsid w:val="00860725"/>
    <w:rsid w:val="00862471"/>
    <w:rsid w:val="00864F6B"/>
    <w:rsid w:val="00866F94"/>
    <w:rsid w:val="00870F0D"/>
    <w:rsid w:val="00871198"/>
    <w:rsid w:val="00874A6C"/>
    <w:rsid w:val="0087760E"/>
    <w:rsid w:val="00877AEC"/>
    <w:rsid w:val="008861E7"/>
    <w:rsid w:val="008903EF"/>
    <w:rsid w:val="008915FF"/>
    <w:rsid w:val="00891742"/>
    <w:rsid w:val="00892753"/>
    <w:rsid w:val="00896676"/>
    <w:rsid w:val="008970C3"/>
    <w:rsid w:val="008A12E4"/>
    <w:rsid w:val="008A6188"/>
    <w:rsid w:val="008A7275"/>
    <w:rsid w:val="008A74C1"/>
    <w:rsid w:val="008B3511"/>
    <w:rsid w:val="008B7339"/>
    <w:rsid w:val="008C0E87"/>
    <w:rsid w:val="008C1DE6"/>
    <w:rsid w:val="008C25ED"/>
    <w:rsid w:val="008C2D6C"/>
    <w:rsid w:val="008C5FCA"/>
    <w:rsid w:val="008C670F"/>
    <w:rsid w:val="008C7447"/>
    <w:rsid w:val="008D067C"/>
    <w:rsid w:val="008D1C9A"/>
    <w:rsid w:val="008D2745"/>
    <w:rsid w:val="008D3533"/>
    <w:rsid w:val="008D4E3E"/>
    <w:rsid w:val="008D61AD"/>
    <w:rsid w:val="008E2224"/>
    <w:rsid w:val="008E4EBA"/>
    <w:rsid w:val="008E54D2"/>
    <w:rsid w:val="008E6996"/>
    <w:rsid w:val="008F0C75"/>
    <w:rsid w:val="008F121E"/>
    <w:rsid w:val="008F2324"/>
    <w:rsid w:val="008F5398"/>
    <w:rsid w:val="008F5BA1"/>
    <w:rsid w:val="008F6DAE"/>
    <w:rsid w:val="008F78DD"/>
    <w:rsid w:val="00916096"/>
    <w:rsid w:val="009210E0"/>
    <w:rsid w:val="009241C3"/>
    <w:rsid w:val="00930116"/>
    <w:rsid w:val="0093151B"/>
    <w:rsid w:val="009332F6"/>
    <w:rsid w:val="0093411D"/>
    <w:rsid w:val="00934AB3"/>
    <w:rsid w:val="009360C0"/>
    <w:rsid w:val="009434BD"/>
    <w:rsid w:val="0094363D"/>
    <w:rsid w:val="00946928"/>
    <w:rsid w:val="00951947"/>
    <w:rsid w:val="0095520F"/>
    <w:rsid w:val="009608B4"/>
    <w:rsid w:val="00964B32"/>
    <w:rsid w:val="00965130"/>
    <w:rsid w:val="0096778C"/>
    <w:rsid w:val="00972083"/>
    <w:rsid w:val="009723BD"/>
    <w:rsid w:val="00972A00"/>
    <w:rsid w:val="00973628"/>
    <w:rsid w:val="00973C17"/>
    <w:rsid w:val="00975A76"/>
    <w:rsid w:val="00975F6E"/>
    <w:rsid w:val="00980643"/>
    <w:rsid w:val="0098084C"/>
    <w:rsid w:val="00981F00"/>
    <w:rsid w:val="0098234C"/>
    <w:rsid w:val="00982ED5"/>
    <w:rsid w:val="00983C69"/>
    <w:rsid w:val="009848F9"/>
    <w:rsid w:val="00987015"/>
    <w:rsid w:val="009872B9"/>
    <w:rsid w:val="009874D4"/>
    <w:rsid w:val="00990025"/>
    <w:rsid w:val="0099277B"/>
    <w:rsid w:val="009931C3"/>
    <w:rsid w:val="00993785"/>
    <w:rsid w:val="00997643"/>
    <w:rsid w:val="00997C45"/>
    <w:rsid w:val="009A3CB8"/>
    <w:rsid w:val="009B0B07"/>
    <w:rsid w:val="009B0BB2"/>
    <w:rsid w:val="009B0DD6"/>
    <w:rsid w:val="009B1BE8"/>
    <w:rsid w:val="009C3037"/>
    <w:rsid w:val="009C4840"/>
    <w:rsid w:val="009C5D4D"/>
    <w:rsid w:val="009D5401"/>
    <w:rsid w:val="009D78CD"/>
    <w:rsid w:val="009D7D78"/>
    <w:rsid w:val="009E0872"/>
    <w:rsid w:val="009E0940"/>
    <w:rsid w:val="009E5367"/>
    <w:rsid w:val="009E67E0"/>
    <w:rsid w:val="009E6B60"/>
    <w:rsid w:val="009F0A5D"/>
    <w:rsid w:val="009F1578"/>
    <w:rsid w:val="009F4240"/>
    <w:rsid w:val="009F7445"/>
    <w:rsid w:val="00A04BF1"/>
    <w:rsid w:val="00A05323"/>
    <w:rsid w:val="00A1245A"/>
    <w:rsid w:val="00A12C79"/>
    <w:rsid w:val="00A20CE4"/>
    <w:rsid w:val="00A235E3"/>
    <w:rsid w:val="00A30091"/>
    <w:rsid w:val="00A31319"/>
    <w:rsid w:val="00A33D80"/>
    <w:rsid w:val="00A3461C"/>
    <w:rsid w:val="00A34AC7"/>
    <w:rsid w:val="00A34F09"/>
    <w:rsid w:val="00A4518B"/>
    <w:rsid w:val="00A60587"/>
    <w:rsid w:val="00A63345"/>
    <w:rsid w:val="00A66E3D"/>
    <w:rsid w:val="00A677C4"/>
    <w:rsid w:val="00A84E2C"/>
    <w:rsid w:val="00A9327E"/>
    <w:rsid w:val="00A933AF"/>
    <w:rsid w:val="00A95453"/>
    <w:rsid w:val="00A95D15"/>
    <w:rsid w:val="00A95F3E"/>
    <w:rsid w:val="00A97794"/>
    <w:rsid w:val="00AA00FB"/>
    <w:rsid w:val="00AA2552"/>
    <w:rsid w:val="00AA301E"/>
    <w:rsid w:val="00AA32BB"/>
    <w:rsid w:val="00AA54D6"/>
    <w:rsid w:val="00AA606E"/>
    <w:rsid w:val="00AB0098"/>
    <w:rsid w:val="00AB1EA5"/>
    <w:rsid w:val="00AB2A11"/>
    <w:rsid w:val="00AB31ED"/>
    <w:rsid w:val="00AB60E8"/>
    <w:rsid w:val="00AB6B27"/>
    <w:rsid w:val="00AB76AE"/>
    <w:rsid w:val="00AB7CA8"/>
    <w:rsid w:val="00AC0971"/>
    <w:rsid w:val="00AC36E0"/>
    <w:rsid w:val="00AC36FE"/>
    <w:rsid w:val="00AC49EC"/>
    <w:rsid w:val="00AC7BA4"/>
    <w:rsid w:val="00AD147C"/>
    <w:rsid w:val="00AD41F2"/>
    <w:rsid w:val="00AD4E43"/>
    <w:rsid w:val="00AD6860"/>
    <w:rsid w:val="00AD7FB9"/>
    <w:rsid w:val="00AE0600"/>
    <w:rsid w:val="00AE0931"/>
    <w:rsid w:val="00AE3094"/>
    <w:rsid w:val="00AF0637"/>
    <w:rsid w:val="00AF21CA"/>
    <w:rsid w:val="00AF2AC4"/>
    <w:rsid w:val="00AF41DF"/>
    <w:rsid w:val="00B01F7E"/>
    <w:rsid w:val="00B03F3B"/>
    <w:rsid w:val="00B041FF"/>
    <w:rsid w:val="00B06CC7"/>
    <w:rsid w:val="00B10E53"/>
    <w:rsid w:val="00B115D9"/>
    <w:rsid w:val="00B1388F"/>
    <w:rsid w:val="00B16E7B"/>
    <w:rsid w:val="00B21797"/>
    <w:rsid w:val="00B23F5E"/>
    <w:rsid w:val="00B26B58"/>
    <w:rsid w:val="00B344DA"/>
    <w:rsid w:val="00B35C5A"/>
    <w:rsid w:val="00B40ABB"/>
    <w:rsid w:val="00B4192B"/>
    <w:rsid w:val="00B47CE1"/>
    <w:rsid w:val="00B50419"/>
    <w:rsid w:val="00B538D0"/>
    <w:rsid w:val="00B60B32"/>
    <w:rsid w:val="00B61AD3"/>
    <w:rsid w:val="00B61B39"/>
    <w:rsid w:val="00B62280"/>
    <w:rsid w:val="00B64070"/>
    <w:rsid w:val="00B66664"/>
    <w:rsid w:val="00B71EF2"/>
    <w:rsid w:val="00B72709"/>
    <w:rsid w:val="00B7461E"/>
    <w:rsid w:val="00B75679"/>
    <w:rsid w:val="00B76CAD"/>
    <w:rsid w:val="00B81049"/>
    <w:rsid w:val="00B8190D"/>
    <w:rsid w:val="00B82091"/>
    <w:rsid w:val="00B87964"/>
    <w:rsid w:val="00B92015"/>
    <w:rsid w:val="00B92576"/>
    <w:rsid w:val="00B94301"/>
    <w:rsid w:val="00B9472C"/>
    <w:rsid w:val="00B95774"/>
    <w:rsid w:val="00B95C78"/>
    <w:rsid w:val="00BA0E16"/>
    <w:rsid w:val="00BA42FF"/>
    <w:rsid w:val="00BB17FD"/>
    <w:rsid w:val="00BB23EC"/>
    <w:rsid w:val="00BB2C77"/>
    <w:rsid w:val="00BB416E"/>
    <w:rsid w:val="00BC0DCB"/>
    <w:rsid w:val="00BC14AF"/>
    <w:rsid w:val="00BC2E0F"/>
    <w:rsid w:val="00BC3604"/>
    <w:rsid w:val="00BC7A9D"/>
    <w:rsid w:val="00BD2A98"/>
    <w:rsid w:val="00BE1119"/>
    <w:rsid w:val="00BE2866"/>
    <w:rsid w:val="00BE43A9"/>
    <w:rsid w:val="00BE4BEF"/>
    <w:rsid w:val="00BE5FE9"/>
    <w:rsid w:val="00BF243E"/>
    <w:rsid w:val="00BF2C4F"/>
    <w:rsid w:val="00BF4ED5"/>
    <w:rsid w:val="00BF5BB9"/>
    <w:rsid w:val="00C00084"/>
    <w:rsid w:val="00C00B14"/>
    <w:rsid w:val="00C023FA"/>
    <w:rsid w:val="00C030F9"/>
    <w:rsid w:val="00C04419"/>
    <w:rsid w:val="00C0692C"/>
    <w:rsid w:val="00C132EF"/>
    <w:rsid w:val="00C16011"/>
    <w:rsid w:val="00C269E2"/>
    <w:rsid w:val="00C270CC"/>
    <w:rsid w:val="00C33DA8"/>
    <w:rsid w:val="00C341EA"/>
    <w:rsid w:val="00C344BF"/>
    <w:rsid w:val="00C365CC"/>
    <w:rsid w:val="00C36E3E"/>
    <w:rsid w:val="00C402AC"/>
    <w:rsid w:val="00C40F4F"/>
    <w:rsid w:val="00C41B95"/>
    <w:rsid w:val="00C42AB6"/>
    <w:rsid w:val="00C45130"/>
    <w:rsid w:val="00C47E1B"/>
    <w:rsid w:val="00C554CC"/>
    <w:rsid w:val="00C56059"/>
    <w:rsid w:val="00C56256"/>
    <w:rsid w:val="00C57140"/>
    <w:rsid w:val="00C635BA"/>
    <w:rsid w:val="00C6385C"/>
    <w:rsid w:val="00C652D8"/>
    <w:rsid w:val="00C65C4B"/>
    <w:rsid w:val="00C65F04"/>
    <w:rsid w:val="00C66348"/>
    <w:rsid w:val="00C70BDC"/>
    <w:rsid w:val="00C72236"/>
    <w:rsid w:val="00C738D9"/>
    <w:rsid w:val="00C808FE"/>
    <w:rsid w:val="00C81632"/>
    <w:rsid w:val="00C830C7"/>
    <w:rsid w:val="00C87517"/>
    <w:rsid w:val="00C91C77"/>
    <w:rsid w:val="00C928A5"/>
    <w:rsid w:val="00C93B94"/>
    <w:rsid w:val="00C93FDB"/>
    <w:rsid w:val="00C94998"/>
    <w:rsid w:val="00CA0C66"/>
    <w:rsid w:val="00CA2073"/>
    <w:rsid w:val="00CA39EF"/>
    <w:rsid w:val="00CB2403"/>
    <w:rsid w:val="00CB4200"/>
    <w:rsid w:val="00CC2216"/>
    <w:rsid w:val="00CC43AD"/>
    <w:rsid w:val="00CD007D"/>
    <w:rsid w:val="00CD0B8E"/>
    <w:rsid w:val="00CD65F3"/>
    <w:rsid w:val="00CD702C"/>
    <w:rsid w:val="00CE4619"/>
    <w:rsid w:val="00CE5770"/>
    <w:rsid w:val="00CE5A06"/>
    <w:rsid w:val="00CE7EBC"/>
    <w:rsid w:val="00CF08D8"/>
    <w:rsid w:val="00CF0968"/>
    <w:rsid w:val="00CF2022"/>
    <w:rsid w:val="00CF293C"/>
    <w:rsid w:val="00CF40E1"/>
    <w:rsid w:val="00CF5749"/>
    <w:rsid w:val="00D03588"/>
    <w:rsid w:val="00D0368A"/>
    <w:rsid w:val="00D03901"/>
    <w:rsid w:val="00D04EC6"/>
    <w:rsid w:val="00D07DB3"/>
    <w:rsid w:val="00D12F62"/>
    <w:rsid w:val="00D151D8"/>
    <w:rsid w:val="00D16B31"/>
    <w:rsid w:val="00D17AE9"/>
    <w:rsid w:val="00D20C1E"/>
    <w:rsid w:val="00D22855"/>
    <w:rsid w:val="00D231A2"/>
    <w:rsid w:val="00D24EC6"/>
    <w:rsid w:val="00D2765C"/>
    <w:rsid w:val="00D308FD"/>
    <w:rsid w:val="00D32A2D"/>
    <w:rsid w:val="00D35EC8"/>
    <w:rsid w:val="00D42DA1"/>
    <w:rsid w:val="00D44FFF"/>
    <w:rsid w:val="00D4510D"/>
    <w:rsid w:val="00D45776"/>
    <w:rsid w:val="00D46A46"/>
    <w:rsid w:val="00D50D89"/>
    <w:rsid w:val="00D519CF"/>
    <w:rsid w:val="00D5727F"/>
    <w:rsid w:val="00D6221C"/>
    <w:rsid w:val="00D651F3"/>
    <w:rsid w:val="00D659C1"/>
    <w:rsid w:val="00D7107C"/>
    <w:rsid w:val="00D74736"/>
    <w:rsid w:val="00D76464"/>
    <w:rsid w:val="00D85971"/>
    <w:rsid w:val="00D91907"/>
    <w:rsid w:val="00D93853"/>
    <w:rsid w:val="00D954CA"/>
    <w:rsid w:val="00D962B4"/>
    <w:rsid w:val="00DA390F"/>
    <w:rsid w:val="00DB2AD4"/>
    <w:rsid w:val="00DB2DFD"/>
    <w:rsid w:val="00DB59ED"/>
    <w:rsid w:val="00DB5DE3"/>
    <w:rsid w:val="00DC0C75"/>
    <w:rsid w:val="00DC1372"/>
    <w:rsid w:val="00DC169E"/>
    <w:rsid w:val="00DC1DC3"/>
    <w:rsid w:val="00DC2F0F"/>
    <w:rsid w:val="00DC5E07"/>
    <w:rsid w:val="00DD027D"/>
    <w:rsid w:val="00DD1358"/>
    <w:rsid w:val="00DD7712"/>
    <w:rsid w:val="00DE07CF"/>
    <w:rsid w:val="00DE0BB6"/>
    <w:rsid w:val="00DE6C7B"/>
    <w:rsid w:val="00DF2694"/>
    <w:rsid w:val="00DF4037"/>
    <w:rsid w:val="00DF45ED"/>
    <w:rsid w:val="00DF5051"/>
    <w:rsid w:val="00DF5E58"/>
    <w:rsid w:val="00E01A05"/>
    <w:rsid w:val="00E0348F"/>
    <w:rsid w:val="00E03E9C"/>
    <w:rsid w:val="00E05B52"/>
    <w:rsid w:val="00E06666"/>
    <w:rsid w:val="00E06A1D"/>
    <w:rsid w:val="00E109C8"/>
    <w:rsid w:val="00E1247F"/>
    <w:rsid w:val="00E1402C"/>
    <w:rsid w:val="00E14322"/>
    <w:rsid w:val="00E145F5"/>
    <w:rsid w:val="00E147FA"/>
    <w:rsid w:val="00E17093"/>
    <w:rsid w:val="00E1799B"/>
    <w:rsid w:val="00E17BD8"/>
    <w:rsid w:val="00E250A5"/>
    <w:rsid w:val="00E261CC"/>
    <w:rsid w:val="00E26D79"/>
    <w:rsid w:val="00E27E5D"/>
    <w:rsid w:val="00E30CC4"/>
    <w:rsid w:val="00E35043"/>
    <w:rsid w:val="00E356AA"/>
    <w:rsid w:val="00E40D6D"/>
    <w:rsid w:val="00E416B1"/>
    <w:rsid w:val="00E41F52"/>
    <w:rsid w:val="00E442A7"/>
    <w:rsid w:val="00E45822"/>
    <w:rsid w:val="00E45D08"/>
    <w:rsid w:val="00E46AE8"/>
    <w:rsid w:val="00E520A0"/>
    <w:rsid w:val="00E52530"/>
    <w:rsid w:val="00E5378E"/>
    <w:rsid w:val="00E54EB7"/>
    <w:rsid w:val="00E6464A"/>
    <w:rsid w:val="00E650D4"/>
    <w:rsid w:val="00E711C4"/>
    <w:rsid w:val="00E73B06"/>
    <w:rsid w:val="00E8032E"/>
    <w:rsid w:val="00E808F7"/>
    <w:rsid w:val="00E829F0"/>
    <w:rsid w:val="00E86A9B"/>
    <w:rsid w:val="00E95797"/>
    <w:rsid w:val="00EA2BEA"/>
    <w:rsid w:val="00EA444C"/>
    <w:rsid w:val="00EA71D1"/>
    <w:rsid w:val="00EB3562"/>
    <w:rsid w:val="00EB5A3A"/>
    <w:rsid w:val="00EC1140"/>
    <w:rsid w:val="00EC1DD5"/>
    <w:rsid w:val="00EC68EF"/>
    <w:rsid w:val="00EC741B"/>
    <w:rsid w:val="00ED0E73"/>
    <w:rsid w:val="00ED127E"/>
    <w:rsid w:val="00ED5A12"/>
    <w:rsid w:val="00ED6AFB"/>
    <w:rsid w:val="00ED78DB"/>
    <w:rsid w:val="00EE2734"/>
    <w:rsid w:val="00EE2E4F"/>
    <w:rsid w:val="00EE3A2F"/>
    <w:rsid w:val="00EE4C27"/>
    <w:rsid w:val="00EE504D"/>
    <w:rsid w:val="00EE6075"/>
    <w:rsid w:val="00EE7732"/>
    <w:rsid w:val="00EF135E"/>
    <w:rsid w:val="00EF2286"/>
    <w:rsid w:val="00EF251F"/>
    <w:rsid w:val="00EF6CEB"/>
    <w:rsid w:val="00F012BC"/>
    <w:rsid w:val="00F01A42"/>
    <w:rsid w:val="00F038B9"/>
    <w:rsid w:val="00F070C4"/>
    <w:rsid w:val="00F229FC"/>
    <w:rsid w:val="00F22F6A"/>
    <w:rsid w:val="00F23A60"/>
    <w:rsid w:val="00F23E5A"/>
    <w:rsid w:val="00F32225"/>
    <w:rsid w:val="00F33160"/>
    <w:rsid w:val="00F34379"/>
    <w:rsid w:val="00F36D26"/>
    <w:rsid w:val="00F372CB"/>
    <w:rsid w:val="00F4090E"/>
    <w:rsid w:val="00F41C93"/>
    <w:rsid w:val="00F44D83"/>
    <w:rsid w:val="00F54A29"/>
    <w:rsid w:val="00F57C18"/>
    <w:rsid w:val="00F607C3"/>
    <w:rsid w:val="00F72B3F"/>
    <w:rsid w:val="00F810AD"/>
    <w:rsid w:val="00F81DDF"/>
    <w:rsid w:val="00F81FDD"/>
    <w:rsid w:val="00F843D0"/>
    <w:rsid w:val="00F86704"/>
    <w:rsid w:val="00F86AFF"/>
    <w:rsid w:val="00F87F5B"/>
    <w:rsid w:val="00F92485"/>
    <w:rsid w:val="00F926C5"/>
    <w:rsid w:val="00F939C6"/>
    <w:rsid w:val="00F95946"/>
    <w:rsid w:val="00F96271"/>
    <w:rsid w:val="00F97F90"/>
    <w:rsid w:val="00FA043A"/>
    <w:rsid w:val="00FA6751"/>
    <w:rsid w:val="00FB40CE"/>
    <w:rsid w:val="00FC0553"/>
    <w:rsid w:val="00FC1FB0"/>
    <w:rsid w:val="00FC2F5D"/>
    <w:rsid w:val="00FC3FCC"/>
    <w:rsid w:val="00FC75FD"/>
    <w:rsid w:val="00FC77BE"/>
    <w:rsid w:val="00FD5211"/>
    <w:rsid w:val="00FD6D1D"/>
    <w:rsid w:val="00FD6DF8"/>
    <w:rsid w:val="00FE04DA"/>
    <w:rsid w:val="00FE30D9"/>
    <w:rsid w:val="00FE76BD"/>
    <w:rsid w:val="00FF2618"/>
    <w:rsid w:val="00FF26E4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C3F0FF66-CE48-43EF-9918-7B963A92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DA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17A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0745D8"/>
    <w:pPr>
      <w:spacing w:before="100" w:beforeAutospacing="1" w:after="100" w:afterAutospacing="1"/>
      <w:outlineLvl w:val="3"/>
    </w:pPr>
    <w:rPr>
      <w:b/>
      <w:bCs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D17A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40D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0DA7"/>
    <w:pPr>
      <w:tabs>
        <w:tab w:val="center" w:pos="4419"/>
        <w:tab w:val="right" w:pos="8838"/>
      </w:tabs>
    </w:pPr>
  </w:style>
  <w:style w:type="character" w:styleId="Hyperlink">
    <w:name w:val="Hyperlink"/>
    <w:rsid w:val="00140DA7"/>
    <w:rPr>
      <w:color w:val="0000FF"/>
      <w:u w:val="single"/>
    </w:rPr>
  </w:style>
  <w:style w:type="paragraph" w:styleId="NormalWeb">
    <w:name w:val="Normal (Web)"/>
    <w:basedOn w:val="Normal"/>
    <w:uiPriority w:val="99"/>
    <w:rsid w:val="00140DA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sid w:val="00140DA7"/>
    <w:pPr>
      <w:jc w:val="center"/>
    </w:pPr>
    <w:rPr>
      <w:b/>
      <w:bCs/>
    </w:rPr>
  </w:style>
  <w:style w:type="paragraph" w:styleId="Corpodetexto3">
    <w:name w:val="Body Text 3"/>
    <w:basedOn w:val="Normal"/>
    <w:rsid w:val="00140DA7"/>
    <w:pPr>
      <w:jc w:val="both"/>
    </w:pPr>
  </w:style>
  <w:style w:type="paragraph" w:customStyle="1" w:styleId="A171172">
    <w:name w:val="_A171172"/>
    <w:basedOn w:val="Normal"/>
    <w:rsid w:val="00140DA7"/>
    <w:pPr>
      <w:widowControl w:val="0"/>
      <w:ind w:left="1440" w:firstLine="2304"/>
      <w:jc w:val="both"/>
    </w:pPr>
    <w:rPr>
      <w:snapToGrid w:val="0"/>
    </w:rPr>
  </w:style>
  <w:style w:type="paragraph" w:styleId="Textodebalo">
    <w:name w:val="Balloon Text"/>
    <w:basedOn w:val="Normal"/>
    <w:semiHidden/>
    <w:rsid w:val="00EA2BEA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860725"/>
    <w:rPr>
      <w:b/>
      <w:bCs/>
    </w:rPr>
  </w:style>
  <w:style w:type="paragraph" w:styleId="TextosemFormatao">
    <w:name w:val="Plain Text"/>
    <w:basedOn w:val="Normal"/>
    <w:link w:val="TextosemFormataoChar"/>
    <w:rsid w:val="00C87517"/>
    <w:rPr>
      <w:rFonts w:ascii="Courier New" w:hAnsi="Courier New"/>
      <w:sz w:val="20"/>
    </w:rPr>
  </w:style>
  <w:style w:type="character" w:customStyle="1" w:styleId="TextosemFormataoChar">
    <w:name w:val="Texto sem Formatação Char"/>
    <w:link w:val="TextosemFormatao"/>
    <w:rsid w:val="00C87517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5E19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0AF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561A1"/>
  </w:style>
  <w:style w:type="character" w:styleId="nfase">
    <w:name w:val="Emphasis"/>
    <w:basedOn w:val="Fontepargpadro"/>
    <w:uiPriority w:val="20"/>
    <w:qFormat/>
    <w:rsid w:val="000561A1"/>
    <w:rPr>
      <w:i/>
      <w:iCs/>
    </w:rPr>
  </w:style>
  <w:style w:type="paragraph" w:customStyle="1" w:styleId="NormalSFSul">
    <w:name w:val="Normal SFSul"/>
    <w:basedOn w:val="Normal"/>
    <w:rsid w:val="001426DC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0745D8"/>
    <w:rPr>
      <w:b/>
      <w:bCs/>
      <w:sz w:val="24"/>
      <w:szCs w:val="24"/>
    </w:rPr>
  </w:style>
  <w:style w:type="paragraph" w:customStyle="1" w:styleId="parag2">
    <w:name w:val="parag2"/>
    <w:basedOn w:val="Normal"/>
    <w:rsid w:val="00774AB1"/>
    <w:pPr>
      <w:spacing w:before="100" w:beforeAutospacing="1" w:after="100" w:afterAutospacing="1"/>
    </w:pPr>
    <w:rPr>
      <w:szCs w:val="24"/>
    </w:rPr>
  </w:style>
  <w:style w:type="paragraph" w:customStyle="1" w:styleId="TextosemFormatao2">
    <w:name w:val="Texto sem Formatação2"/>
    <w:basedOn w:val="Normal"/>
    <w:rsid w:val="0093151B"/>
    <w:pPr>
      <w:suppressAutoHyphens/>
    </w:pPr>
    <w:rPr>
      <w:rFonts w:ascii="Courier New" w:hAnsi="Courier New"/>
      <w:sz w:val="20"/>
      <w:lang w:eastAsia="ar-SA"/>
    </w:rPr>
  </w:style>
  <w:style w:type="paragraph" w:styleId="Recuodecorpodetexto">
    <w:name w:val="Body Text Indent"/>
    <w:basedOn w:val="Normal"/>
    <w:link w:val="RecuodecorpodetextoChar"/>
    <w:rsid w:val="007A2B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A2B0D"/>
    <w:rPr>
      <w:sz w:val="24"/>
    </w:rPr>
  </w:style>
  <w:style w:type="character" w:customStyle="1" w:styleId="Ttulo1Char">
    <w:name w:val="Título 1 Char"/>
    <w:basedOn w:val="Fontepargpadro"/>
    <w:link w:val="Ttulo1"/>
    <w:rsid w:val="00D17A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rsid w:val="00D17AE9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Default">
    <w:name w:val="Default"/>
    <w:rsid w:val="00D17A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6221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D6221C"/>
    <w:rPr>
      <w:sz w:val="24"/>
    </w:rPr>
  </w:style>
  <w:style w:type="paragraph" w:styleId="Subttulo">
    <w:name w:val="Subtitle"/>
    <w:basedOn w:val="Normal"/>
    <w:link w:val="SubttuloChar"/>
    <w:qFormat/>
    <w:rsid w:val="00667B2F"/>
    <w:pPr>
      <w:jc w:val="center"/>
    </w:pPr>
    <w:rPr>
      <w:b/>
      <w:bCs/>
      <w:szCs w:val="24"/>
    </w:rPr>
  </w:style>
  <w:style w:type="character" w:customStyle="1" w:styleId="SubttuloChar">
    <w:name w:val="Subtítulo Char"/>
    <w:basedOn w:val="Fontepargpadro"/>
    <w:link w:val="Subttulo"/>
    <w:rsid w:val="00667B2F"/>
    <w:rPr>
      <w:b/>
      <w:bCs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43481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34810"/>
  </w:style>
  <w:style w:type="character" w:styleId="Refdenotaderodap">
    <w:name w:val="footnote reference"/>
    <w:basedOn w:val="Fontepargpadro"/>
    <w:semiHidden/>
    <w:unhideWhenUsed/>
    <w:rsid w:val="00434810"/>
    <w:rPr>
      <w:vertAlign w:val="superscript"/>
    </w:rPr>
  </w:style>
  <w:style w:type="paragraph" w:customStyle="1" w:styleId="Standard">
    <w:name w:val="Standard"/>
    <w:rsid w:val="00DC0C75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31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566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29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1603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718">
          <w:marLeft w:val="600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3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12EC-8EB6-4971-A6C2-C81A041E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LICITATÓRIO N° 02/2009</vt:lpstr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LICITATÓRIO N° 02/2009</dc:title>
  <dc:subject/>
  <dc:creator>Sérgio</dc:creator>
  <cp:keywords/>
  <dc:description/>
  <cp:lastModifiedBy>Juridico</cp:lastModifiedBy>
  <cp:revision>3</cp:revision>
  <cp:lastPrinted>2020-06-10T18:54:00Z</cp:lastPrinted>
  <dcterms:created xsi:type="dcterms:W3CDTF">2020-06-29T17:12:00Z</dcterms:created>
  <dcterms:modified xsi:type="dcterms:W3CDTF">2020-06-29T17:17:00Z</dcterms:modified>
</cp:coreProperties>
</file>